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7FE" w:rsidRPr="00D477FE" w:rsidRDefault="00963830" w:rsidP="007456AE">
      <w:pPr>
        <w:pStyle w:val="NoSpacing"/>
        <w:pBdr>
          <w:top w:val="single" w:sz="4" w:space="1" w:color="auto"/>
          <w:left w:val="single" w:sz="4" w:space="4" w:color="auto"/>
          <w:bottom w:val="single" w:sz="4" w:space="1" w:color="auto"/>
          <w:right w:val="single" w:sz="4" w:space="4" w:color="auto"/>
        </w:pBdr>
        <w:jc w:val="center"/>
        <w:rPr>
          <w:rStyle w:val="A6"/>
          <w:b/>
          <w:sz w:val="32"/>
          <w:szCs w:val="32"/>
        </w:rPr>
      </w:pPr>
      <w:bookmarkStart w:id="0" w:name="_GoBack"/>
      <w:bookmarkEnd w:id="0"/>
      <w:r>
        <w:rPr>
          <w:rStyle w:val="A6"/>
          <w:b/>
          <w:sz w:val="40"/>
          <w:szCs w:val="40"/>
        </w:rPr>
        <w:t>CC</w:t>
      </w:r>
      <w:r w:rsidR="0044320A">
        <w:rPr>
          <w:rStyle w:val="A6"/>
          <w:b/>
          <w:sz w:val="40"/>
          <w:szCs w:val="40"/>
        </w:rPr>
        <w:t xml:space="preserve"> </w:t>
      </w:r>
      <w:proofErr w:type="gramStart"/>
      <w:r w:rsidR="0044320A">
        <w:rPr>
          <w:rStyle w:val="A6"/>
          <w:b/>
          <w:sz w:val="40"/>
          <w:szCs w:val="40"/>
        </w:rPr>
        <w:t>A10.3</w:t>
      </w:r>
      <w:r w:rsidR="00E9439B">
        <w:rPr>
          <w:rStyle w:val="A6"/>
          <w:b/>
          <w:sz w:val="40"/>
          <w:szCs w:val="40"/>
        </w:rPr>
        <w:t xml:space="preserve">  </w:t>
      </w:r>
      <w:r w:rsidR="00023EDF">
        <w:rPr>
          <w:rStyle w:val="A6"/>
          <w:b/>
          <w:sz w:val="40"/>
          <w:szCs w:val="40"/>
        </w:rPr>
        <w:t>(</w:t>
      </w:r>
      <w:proofErr w:type="gramEnd"/>
      <w:r w:rsidR="00023EDF">
        <w:rPr>
          <w:rStyle w:val="A6"/>
          <w:b/>
          <w:sz w:val="40"/>
          <w:szCs w:val="40"/>
        </w:rPr>
        <w:t>d</w:t>
      </w:r>
      <w:r w:rsidR="001B5D79">
        <w:rPr>
          <w:rStyle w:val="A6"/>
          <w:b/>
          <w:sz w:val="40"/>
          <w:szCs w:val="40"/>
        </w:rPr>
        <w:t>)</w:t>
      </w:r>
    </w:p>
    <w:p w:rsidR="004D5590" w:rsidRDefault="004D5590" w:rsidP="004D5590">
      <w:pPr>
        <w:pStyle w:val="NoSpacing"/>
        <w:rPr>
          <w:rStyle w:val="A6"/>
        </w:rPr>
      </w:pPr>
    </w:p>
    <w:p w:rsidR="004D5590" w:rsidRDefault="004D5590" w:rsidP="004D5590">
      <w:pPr>
        <w:pStyle w:val="NoSpacing"/>
        <w:rPr>
          <w:rStyle w:val="A6"/>
        </w:rPr>
      </w:pPr>
    </w:p>
    <w:p w:rsidR="004D5590" w:rsidRPr="004D5590" w:rsidRDefault="00E9439B" w:rsidP="004D5590">
      <w:pPr>
        <w:pStyle w:val="NoSpacing"/>
        <w:rPr>
          <w:rStyle w:val="A6"/>
          <w:b/>
        </w:rPr>
      </w:pPr>
      <w:r>
        <w:rPr>
          <w:rStyle w:val="A6"/>
          <w:b/>
        </w:rPr>
        <w:t>Indicators</w:t>
      </w:r>
    </w:p>
    <w:p w:rsidR="00E9439B" w:rsidRDefault="00023EDF" w:rsidP="00D477FE">
      <w:pPr>
        <w:pStyle w:val="ListParagraph"/>
        <w:numPr>
          <w:ilvl w:val="0"/>
          <w:numId w:val="7"/>
        </w:numPr>
      </w:pPr>
      <w:r>
        <w:t xml:space="preserve">I can </w:t>
      </w:r>
      <w:r w:rsidR="0044320A">
        <w:t>prepare, rehearse and deliver a talk on a familiar topic.  A successful talk has:</w:t>
      </w:r>
    </w:p>
    <w:p w:rsidR="001A422B" w:rsidRDefault="001A422B" w:rsidP="001A422B"/>
    <w:p w:rsidR="001A422B" w:rsidRDefault="001A422B" w:rsidP="001A422B"/>
    <w:p w:rsidR="001A422B" w:rsidRDefault="001A422B" w:rsidP="001A422B"/>
    <w:p w:rsidR="001A3235" w:rsidRDefault="001A3235" w:rsidP="001A3235"/>
    <w:p w:rsidR="001A3235" w:rsidRPr="0044320A" w:rsidRDefault="0044320A" w:rsidP="0044320A">
      <w:r>
        <w:rPr>
          <w:noProof/>
        </w:rPr>
        <w:drawing>
          <wp:inline distT="0" distB="0" distL="0" distR="0" wp14:anchorId="2D7269F2" wp14:editId="195740CF">
            <wp:extent cx="5882185" cy="5459105"/>
            <wp:effectExtent l="0" t="0" r="2349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60"/>
        <w:gridCol w:w="1597"/>
        <w:gridCol w:w="1692"/>
        <w:gridCol w:w="1665"/>
        <w:gridCol w:w="1636"/>
      </w:tblGrid>
      <w:tr w:rsidR="001A3235" w:rsidTr="0044320A">
        <w:trPr>
          <w:trHeight w:val="377"/>
        </w:trPr>
        <w:tc>
          <w:tcPr>
            <w:tcW w:w="1526" w:type="dxa"/>
            <w:vMerge w:val="restart"/>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lastRenderedPageBreak/>
              <w:t>Criteria</w:t>
            </w:r>
          </w:p>
        </w:tc>
        <w:tc>
          <w:tcPr>
            <w:tcW w:w="1460"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Strong</w:t>
            </w:r>
          </w:p>
        </w:tc>
        <w:tc>
          <w:tcPr>
            <w:tcW w:w="1597"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Competent</w:t>
            </w:r>
          </w:p>
        </w:tc>
        <w:tc>
          <w:tcPr>
            <w:tcW w:w="1692"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Adequate</w:t>
            </w:r>
          </w:p>
        </w:tc>
        <w:tc>
          <w:tcPr>
            <w:tcW w:w="1665"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Developing</w:t>
            </w:r>
          </w:p>
        </w:tc>
        <w:tc>
          <w:tcPr>
            <w:tcW w:w="1636"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Not Yet</w:t>
            </w:r>
          </w:p>
        </w:tc>
      </w:tr>
      <w:tr w:rsidR="001A3235" w:rsidTr="0044320A">
        <w:trPr>
          <w:trHeight w:val="245"/>
        </w:trPr>
        <w:tc>
          <w:tcPr>
            <w:tcW w:w="1526" w:type="dxa"/>
            <w:vMerge/>
          </w:tcPr>
          <w:p w:rsidR="001A3235" w:rsidRDefault="001A3235">
            <w:pPr>
              <w:pStyle w:val="Default"/>
              <w:rPr>
                <w:rFonts w:cstheme="minorBidi"/>
                <w:color w:val="auto"/>
              </w:rPr>
            </w:pPr>
          </w:p>
        </w:tc>
        <w:tc>
          <w:tcPr>
            <w:tcW w:w="1460"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100%-86%</w:t>
            </w:r>
          </w:p>
        </w:tc>
        <w:tc>
          <w:tcPr>
            <w:tcW w:w="1597"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85% - 76%</w:t>
            </w:r>
          </w:p>
        </w:tc>
        <w:tc>
          <w:tcPr>
            <w:tcW w:w="1692"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75% - 66%</w:t>
            </w:r>
          </w:p>
        </w:tc>
        <w:tc>
          <w:tcPr>
            <w:tcW w:w="1665"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65% - 50%</w:t>
            </w:r>
          </w:p>
        </w:tc>
        <w:tc>
          <w:tcPr>
            <w:tcW w:w="1636" w:type="dxa"/>
          </w:tcPr>
          <w:p w:rsidR="001A3235" w:rsidRDefault="001A3235">
            <w:pPr>
              <w:pStyle w:val="Pa17"/>
              <w:rPr>
                <w:rFonts w:ascii="Myriad Pro Light" w:hAnsi="Myriad Pro Light" w:cs="Myriad Pro Light"/>
                <w:color w:val="000000"/>
                <w:sz w:val="20"/>
                <w:szCs w:val="20"/>
              </w:rPr>
            </w:pPr>
            <w:r>
              <w:rPr>
                <w:rFonts w:ascii="Myriad Pro Light" w:hAnsi="Myriad Pro Light" w:cs="Myriad Pro Light"/>
                <w:b/>
                <w:bCs/>
                <w:color w:val="000000"/>
                <w:sz w:val="20"/>
                <w:szCs w:val="20"/>
              </w:rPr>
              <w:t>Below 50%</w:t>
            </w:r>
          </w:p>
        </w:tc>
      </w:tr>
      <w:tr w:rsidR="0044320A" w:rsidRPr="0044320A" w:rsidTr="0044320A">
        <w:trPr>
          <w:trHeight w:val="2224"/>
        </w:trPr>
        <w:tc>
          <w:tcPr>
            <w:tcW w:w="1526" w:type="dxa"/>
          </w:tcPr>
          <w:p w:rsidR="0044320A" w:rsidRDefault="0044320A">
            <w:pPr>
              <w:pStyle w:val="Pa14"/>
              <w:rPr>
                <w:rFonts w:cs="Myriad Pro"/>
                <w:color w:val="000000"/>
                <w:sz w:val="20"/>
                <w:szCs w:val="20"/>
              </w:rPr>
            </w:pPr>
            <w:r>
              <w:rPr>
                <w:rFonts w:cs="Myriad Pro"/>
                <w:b/>
                <w:bCs/>
                <w:color w:val="000000"/>
                <w:sz w:val="20"/>
                <w:szCs w:val="20"/>
              </w:rPr>
              <w:t>Message Quality</w:t>
            </w:r>
          </w:p>
          <w:p w:rsidR="0044320A" w:rsidRDefault="0044320A" w:rsidP="001A3235">
            <w:pPr>
              <w:pStyle w:val="Pa14"/>
              <w:rPr>
                <w:rFonts w:cs="Myriad Pro"/>
                <w:color w:val="000000"/>
                <w:sz w:val="20"/>
                <w:szCs w:val="20"/>
              </w:rPr>
            </w:pPr>
          </w:p>
        </w:tc>
        <w:tc>
          <w:tcPr>
            <w:tcW w:w="1460" w:type="dxa"/>
          </w:tcPr>
          <w:p w:rsidR="0044320A" w:rsidRPr="0044320A" w:rsidRDefault="0044320A">
            <w:pPr>
              <w:pStyle w:val="Pa14"/>
              <w:rPr>
                <w:rFonts w:cs="Myriad Pro"/>
                <w:color w:val="000000"/>
                <w:sz w:val="16"/>
                <w:szCs w:val="16"/>
              </w:rPr>
            </w:pPr>
            <w:r w:rsidRPr="0044320A">
              <w:rPr>
                <w:rFonts w:cs="Myriad Pro"/>
                <w:color w:val="000000"/>
                <w:sz w:val="16"/>
                <w:szCs w:val="16"/>
              </w:rPr>
              <w:t xml:space="preserve">Message is clear, focused, and well-developed. Ideas and details are relevant, fresh, and appropriate. </w:t>
            </w:r>
          </w:p>
        </w:tc>
        <w:tc>
          <w:tcPr>
            <w:tcW w:w="1597" w:type="dxa"/>
          </w:tcPr>
          <w:p w:rsidR="0044320A" w:rsidRPr="0044320A" w:rsidRDefault="0044320A">
            <w:pPr>
              <w:pStyle w:val="Pa14"/>
              <w:rPr>
                <w:rFonts w:cs="Myriad Pro"/>
                <w:color w:val="000000"/>
                <w:sz w:val="16"/>
                <w:szCs w:val="16"/>
              </w:rPr>
            </w:pPr>
            <w:r w:rsidRPr="0044320A">
              <w:rPr>
                <w:rFonts w:cs="Myriad Pro"/>
                <w:color w:val="000000"/>
                <w:sz w:val="16"/>
                <w:szCs w:val="16"/>
              </w:rPr>
              <w:t xml:space="preserve">Message is focused and developed. Most ideas and details are relevant and appropriate. </w:t>
            </w:r>
          </w:p>
        </w:tc>
        <w:tc>
          <w:tcPr>
            <w:tcW w:w="1692" w:type="dxa"/>
          </w:tcPr>
          <w:p w:rsidR="0044320A" w:rsidRPr="0044320A" w:rsidRDefault="0044320A">
            <w:pPr>
              <w:pStyle w:val="Pa14"/>
              <w:rPr>
                <w:rFonts w:cs="Myriad Pro"/>
                <w:color w:val="000000"/>
                <w:sz w:val="16"/>
                <w:szCs w:val="16"/>
              </w:rPr>
            </w:pPr>
            <w:r w:rsidRPr="0044320A">
              <w:rPr>
                <w:rFonts w:cs="Myriad Pro"/>
                <w:color w:val="000000"/>
                <w:sz w:val="16"/>
                <w:szCs w:val="16"/>
              </w:rPr>
              <w:t xml:space="preserve">Message is communicated but needs a clearer focus or more development of idea(s). </w:t>
            </w:r>
          </w:p>
        </w:tc>
        <w:tc>
          <w:tcPr>
            <w:tcW w:w="1665" w:type="dxa"/>
          </w:tcPr>
          <w:p w:rsidR="0044320A" w:rsidRPr="0044320A" w:rsidRDefault="0044320A">
            <w:pPr>
              <w:pStyle w:val="Pa14"/>
              <w:rPr>
                <w:rFonts w:cs="Myriad Pro"/>
                <w:color w:val="000000"/>
                <w:sz w:val="16"/>
                <w:szCs w:val="16"/>
              </w:rPr>
            </w:pPr>
            <w:r w:rsidRPr="0044320A">
              <w:rPr>
                <w:rFonts w:cs="Myriad Pro"/>
                <w:color w:val="000000"/>
                <w:sz w:val="16"/>
                <w:szCs w:val="16"/>
              </w:rPr>
              <w:t xml:space="preserve">Message is discernible but more details are needed to support the main idea(s). </w:t>
            </w:r>
          </w:p>
        </w:tc>
        <w:tc>
          <w:tcPr>
            <w:tcW w:w="1636" w:type="dxa"/>
          </w:tcPr>
          <w:p w:rsidR="0044320A" w:rsidRPr="0044320A" w:rsidRDefault="0044320A">
            <w:pPr>
              <w:pStyle w:val="Pa14"/>
              <w:rPr>
                <w:rFonts w:cs="Myriad Pro"/>
                <w:color w:val="000000"/>
                <w:sz w:val="16"/>
                <w:szCs w:val="16"/>
              </w:rPr>
            </w:pPr>
            <w:r w:rsidRPr="0044320A">
              <w:rPr>
                <w:rFonts w:cs="Myriad Pro"/>
                <w:color w:val="000000"/>
                <w:sz w:val="16"/>
                <w:szCs w:val="16"/>
              </w:rPr>
              <w:t xml:space="preserve">Unclear focus; no elaboration of ideas; irrelevant or inappropriate content. </w:t>
            </w:r>
          </w:p>
        </w:tc>
      </w:tr>
      <w:tr w:rsidR="0044320A" w:rsidRPr="0044320A" w:rsidTr="0044320A">
        <w:trPr>
          <w:trHeight w:val="2428"/>
        </w:trPr>
        <w:tc>
          <w:tcPr>
            <w:tcW w:w="1526"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b/>
                <w:bCs/>
                <w:color w:val="000000"/>
                <w:sz w:val="20"/>
                <w:szCs w:val="20"/>
              </w:rPr>
            </w:pPr>
            <w:r w:rsidRPr="0044320A">
              <w:rPr>
                <w:rFonts w:cs="Myriad Pro"/>
                <w:b/>
                <w:bCs/>
                <w:color w:val="000000"/>
                <w:sz w:val="20"/>
                <w:szCs w:val="20"/>
              </w:rPr>
              <w:t xml:space="preserve">Organization and Coherence </w:t>
            </w:r>
          </w:p>
        </w:tc>
        <w:tc>
          <w:tcPr>
            <w:tcW w:w="1460"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Presentation is logically or creatively organized with evidence of detailed preparation. </w:t>
            </w:r>
          </w:p>
        </w:tc>
        <w:tc>
          <w:tcPr>
            <w:tcW w:w="1597"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Presentation has a clear central focus and is logically sequenced with evidence of adequate planning and preparation. </w:t>
            </w:r>
          </w:p>
        </w:tc>
        <w:tc>
          <w:tcPr>
            <w:tcW w:w="1692"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Presentation is organized with a recognizable introduction and conclusion but central idea is not sufficiently or logically developed. </w:t>
            </w:r>
          </w:p>
        </w:tc>
        <w:tc>
          <w:tcPr>
            <w:tcW w:w="1665"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Presentation does not have a clear focus or main idea. The introduction is weak or unrelated to the body of the presentation as is the conclusion. Main points are poorly supported. </w:t>
            </w:r>
          </w:p>
        </w:tc>
        <w:tc>
          <w:tcPr>
            <w:tcW w:w="1636"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Presentation lacks organization and structure. Ideas may be strung together loosely with an ineffective or nonexistent introduction or conclusion; it may be hard to determine main point. </w:t>
            </w:r>
          </w:p>
        </w:tc>
      </w:tr>
      <w:tr w:rsidR="0044320A" w:rsidRPr="0044320A" w:rsidTr="0044320A">
        <w:trPr>
          <w:trHeight w:val="2428"/>
        </w:trPr>
        <w:tc>
          <w:tcPr>
            <w:tcW w:w="1526"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b/>
                <w:bCs/>
                <w:color w:val="000000"/>
                <w:sz w:val="20"/>
                <w:szCs w:val="20"/>
              </w:rPr>
            </w:pPr>
            <w:r w:rsidRPr="0044320A">
              <w:rPr>
                <w:rFonts w:cs="Myriad Pro"/>
                <w:b/>
                <w:bCs/>
                <w:color w:val="000000"/>
                <w:sz w:val="20"/>
                <w:szCs w:val="20"/>
              </w:rPr>
              <w:t xml:space="preserve">Language </w:t>
            </w:r>
          </w:p>
        </w:tc>
        <w:tc>
          <w:tcPr>
            <w:tcW w:w="1460"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Register and tone are appropriate and hold listeners’ attention. Fresh, imaginative language is used to create an image, make a point, or capture audience’s interest. </w:t>
            </w:r>
          </w:p>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Sentences are varied for emphasis or effect. Word choices are precise, interesting, and appropriate. </w:t>
            </w:r>
          </w:p>
        </w:tc>
        <w:tc>
          <w:tcPr>
            <w:tcW w:w="1597"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Register and tone are in keeping with purposes and audience. Language is clear and appropriate. Sentences are clear and show some variety. Most word choices are effective and original. </w:t>
            </w:r>
          </w:p>
        </w:tc>
        <w:tc>
          <w:tcPr>
            <w:tcW w:w="1692"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Register and tone are generally appropriate but not consistent. Sentences are generally clear with some variety in length and structure. Words are adequate and correct but lack flair and originality. </w:t>
            </w:r>
          </w:p>
        </w:tc>
        <w:tc>
          <w:tcPr>
            <w:tcW w:w="1665"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Register and tone are acceptable but language is mechanical, flat, and often unimaginative. </w:t>
            </w:r>
          </w:p>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Sentences lack variety. Word choices are commonplace and lack punch. </w:t>
            </w:r>
          </w:p>
        </w:tc>
        <w:tc>
          <w:tcPr>
            <w:tcW w:w="1636"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No evidence of awareness of audience. Register and tone are inappropriate. Flat and unimaginative language is used. Sentences are simple, incomplete, or unclear. Word choices are vague and immature. </w:t>
            </w:r>
          </w:p>
        </w:tc>
      </w:tr>
      <w:tr w:rsidR="0044320A" w:rsidRPr="0044320A" w:rsidTr="0044320A">
        <w:trPr>
          <w:trHeight w:val="2428"/>
        </w:trPr>
        <w:tc>
          <w:tcPr>
            <w:tcW w:w="1526"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b/>
                <w:bCs/>
                <w:color w:val="000000"/>
                <w:sz w:val="20"/>
                <w:szCs w:val="20"/>
              </w:rPr>
            </w:pPr>
            <w:r w:rsidRPr="0044320A">
              <w:rPr>
                <w:rFonts w:cs="Myriad Pro"/>
                <w:b/>
                <w:bCs/>
                <w:color w:val="000000"/>
                <w:sz w:val="20"/>
                <w:szCs w:val="20"/>
              </w:rPr>
              <w:t xml:space="preserve">Delivery </w:t>
            </w:r>
          </w:p>
        </w:tc>
        <w:tc>
          <w:tcPr>
            <w:tcW w:w="1460"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Words are spoken clearly. Voice has effective modulation. Rate of speech is well-paced. Pauses or emphases are effective. Volume is loud enough to be heard easily. Visuals and other props are used effectively. </w:t>
            </w:r>
          </w:p>
        </w:tc>
        <w:tc>
          <w:tcPr>
            <w:tcW w:w="1597"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Words are clear and audible. Rate of speech, pauses, emphases, and volume is appropriate. Visuals and other props are used appropriately. </w:t>
            </w:r>
          </w:p>
        </w:tc>
        <w:tc>
          <w:tcPr>
            <w:tcW w:w="1692"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Some words are not spoken clearly. Rate of speech is at times too quick. Sentences have some inappropriate pauses. Volume is inconsistent. Use of visuals and other props adds to presentation. </w:t>
            </w:r>
          </w:p>
        </w:tc>
        <w:tc>
          <w:tcPr>
            <w:tcW w:w="1665"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Words are sometimes unclear or inaudible. Voice is uncertain. Rate is, at times, uneven or inappropriate. Pauses or emphases are sometimes misplaced. </w:t>
            </w:r>
          </w:p>
        </w:tc>
        <w:tc>
          <w:tcPr>
            <w:tcW w:w="1636" w:type="dxa"/>
            <w:tcBorders>
              <w:top w:val="single" w:sz="4" w:space="0" w:color="auto"/>
              <w:left w:val="single" w:sz="4" w:space="0" w:color="auto"/>
              <w:bottom w:val="single" w:sz="4" w:space="0" w:color="auto"/>
              <w:right w:val="single" w:sz="4" w:space="0" w:color="auto"/>
            </w:tcBorders>
          </w:tcPr>
          <w:p w:rsidR="0044320A" w:rsidRPr="0044320A" w:rsidRDefault="0044320A" w:rsidP="0044320A">
            <w:pPr>
              <w:pStyle w:val="Pa14"/>
              <w:rPr>
                <w:rFonts w:cs="Myriad Pro"/>
                <w:color w:val="000000"/>
                <w:sz w:val="16"/>
                <w:szCs w:val="16"/>
              </w:rPr>
            </w:pPr>
            <w:r w:rsidRPr="0044320A">
              <w:rPr>
                <w:rFonts w:cs="Myriad Pro"/>
                <w:color w:val="000000"/>
                <w:sz w:val="16"/>
                <w:szCs w:val="16"/>
              </w:rPr>
              <w:t xml:space="preserve">Many words are not spoken clearly. Voice is monotone. Rate of speech is either too slow or too fast. Pauses or emphases for effect are not evident. Volume is low or inaudible. </w:t>
            </w:r>
          </w:p>
        </w:tc>
      </w:tr>
    </w:tbl>
    <w:p w:rsidR="00961848" w:rsidRPr="00961848" w:rsidRDefault="007456AE" w:rsidP="0044320A">
      <w:pPr>
        <w:rPr>
          <w:sz w:val="18"/>
          <w:szCs w:val="18"/>
        </w:rPr>
      </w:pPr>
      <w:r>
        <w:br/>
      </w:r>
    </w:p>
    <w:p w:rsidR="00160602" w:rsidRDefault="00160602"/>
    <w:sectPr w:rsidR="00160602" w:rsidSect="009468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C6C98"/>
    <w:multiLevelType w:val="hybridMultilevel"/>
    <w:tmpl w:val="B23A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DA0D9F"/>
    <w:multiLevelType w:val="hybridMultilevel"/>
    <w:tmpl w:val="9B7C61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9F197D"/>
    <w:multiLevelType w:val="hybridMultilevel"/>
    <w:tmpl w:val="1E2CE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A77E30"/>
    <w:multiLevelType w:val="hybridMultilevel"/>
    <w:tmpl w:val="8B5CB880"/>
    <w:lvl w:ilvl="0" w:tplc="2EB2C76A">
      <w:numFmt w:val="bullet"/>
      <w:lvlText w:val="•"/>
      <w:lvlJc w:val="left"/>
      <w:pPr>
        <w:ind w:left="1080" w:hanging="360"/>
      </w:pPr>
      <w:rPr>
        <w:rFonts w:ascii="Myriad Pro" w:eastAsiaTheme="minorEastAsia" w:hAnsi="Myriad Pro" w:cs="Myriad Pr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58D3B89"/>
    <w:multiLevelType w:val="hybridMultilevel"/>
    <w:tmpl w:val="70E2F16C"/>
    <w:lvl w:ilvl="0" w:tplc="2EB2C76A">
      <w:numFmt w:val="bullet"/>
      <w:lvlText w:val="•"/>
      <w:lvlJc w:val="left"/>
      <w:pPr>
        <w:ind w:left="1080" w:hanging="360"/>
      </w:pPr>
      <w:rPr>
        <w:rFonts w:ascii="Myriad Pro" w:eastAsiaTheme="minorEastAsia" w:hAnsi="Myriad Pro" w:cs="Myriad Pr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C295C6C"/>
    <w:multiLevelType w:val="hybridMultilevel"/>
    <w:tmpl w:val="7ED4EA0A"/>
    <w:lvl w:ilvl="0" w:tplc="30B4B6A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3D7584"/>
    <w:multiLevelType w:val="hybridMultilevel"/>
    <w:tmpl w:val="153AB0B2"/>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CC5DBA"/>
    <w:multiLevelType w:val="hybridMultilevel"/>
    <w:tmpl w:val="A0149EF8"/>
    <w:lvl w:ilvl="0" w:tplc="2EB2C76A">
      <w:numFmt w:val="bullet"/>
      <w:lvlText w:val="•"/>
      <w:lvlJc w:val="left"/>
      <w:pPr>
        <w:ind w:left="720" w:hanging="360"/>
      </w:pPr>
      <w:rPr>
        <w:rFonts w:ascii="Myriad Pro" w:eastAsiaTheme="minorEastAsia" w:hAnsi="Myriad Pro" w:cs="Myriad Pr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11369C"/>
    <w:multiLevelType w:val="hybridMultilevel"/>
    <w:tmpl w:val="7840BB6E"/>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2C4254"/>
    <w:multiLevelType w:val="hybridMultilevel"/>
    <w:tmpl w:val="B65094B2"/>
    <w:lvl w:ilvl="0" w:tplc="BB0EBF3A">
      <w:numFmt w:val="bullet"/>
      <w:lvlText w:val="•"/>
      <w:lvlJc w:val="left"/>
      <w:pPr>
        <w:ind w:left="720" w:hanging="360"/>
      </w:pPr>
      <w:rPr>
        <w:rFonts w:ascii="Calibri" w:eastAsiaTheme="minorHAnsi" w:hAnsi="Calibri" w:cs="Myriad Pro"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5156CC"/>
    <w:multiLevelType w:val="hybridMultilevel"/>
    <w:tmpl w:val="0E32E620"/>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8"/>
  </w:num>
  <w:num w:numId="5">
    <w:abstractNumId w:val="9"/>
  </w:num>
  <w:num w:numId="6">
    <w:abstractNumId w:val="10"/>
  </w:num>
  <w:num w:numId="7">
    <w:abstractNumId w:val="6"/>
  </w:num>
  <w:num w:numId="8">
    <w:abstractNumId w:val="0"/>
  </w:num>
  <w:num w:numId="9">
    <w:abstractNumId w:val="7"/>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90"/>
    <w:rsid w:val="00023EDF"/>
    <w:rsid w:val="00160602"/>
    <w:rsid w:val="001A3235"/>
    <w:rsid w:val="001A422B"/>
    <w:rsid w:val="001B5D79"/>
    <w:rsid w:val="00285EB6"/>
    <w:rsid w:val="00422C8F"/>
    <w:rsid w:val="0044320A"/>
    <w:rsid w:val="004D5590"/>
    <w:rsid w:val="007456AE"/>
    <w:rsid w:val="008C7837"/>
    <w:rsid w:val="00946815"/>
    <w:rsid w:val="00961848"/>
    <w:rsid w:val="00963830"/>
    <w:rsid w:val="009B0DC4"/>
    <w:rsid w:val="00CA4F64"/>
    <w:rsid w:val="00D477FE"/>
    <w:rsid w:val="00D81209"/>
    <w:rsid w:val="00DE2F3A"/>
    <w:rsid w:val="00E9439B"/>
    <w:rsid w:val="00F8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6">
    <w:name w:val="A6"/>
    <w:uiPriority w:val="99"/>
    <w:rsid w:val="004D5590"/>
    <w:rPr>
      <w:rFonts w:cs="Myriad Pro"/>
      <w:color w:val="000000"/>
      <w:sz w:val="22"/>
      <w:szCs w:val="22"/>
    </w:rPr>
  </w:style>
  <w:style w:type="paragraph" w:styleId="NoSpacing">
    <w:name w:val="No Spacing"/>
    <w:uiPriority w:val="1"/>
    <w:qFormat/>
    <w:rsid w:val="004D5590"/>
    <w:pPr>
      <w:spacing w:after="0" w:line="240" w:lineRule="auto"/>
    </w:pPr>
  </w:style>
  <w:style w:type="table" w:styleId="TableGrid">
    <w:name w:val="Table Grid"/>
    <w:basedOn w:val="TableNormal"/>
    <w:uiPriority w:val="59"/>
    <w:rsid w:val="004D55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D5590"/>
    <w:pPr>
      <w:ind w:left="720"/>
      <w:contextualSpacing/>
    </w:pPr>
  </w:style>
  <w:style w:type="paragraph" w:customStyle="1" w:styleId="Default">
    <w:name w:val="Default"/>
    <w:rsid w:val="00963830"/>
    <w:pPr>
      <w:autoSpaceDE w:val="0"/>
      <w:autoSpaceDN w:val="0"/>
      <w:adjustRightInd w:val="0"/>
      <w:spacing w:after="0" w:line="240" w:lineRule="auto"/>
    </w:pPr>
    <w:rPr>
      <w:rFonts w:ascii="Myriad Pro" w:hAnsi="Myriad Pro" w:cs="Myriad Pro"/>
      <w:color w:val="000000"/>
      <w:sz w:val="24"/>
      <w:szCs w:val="24"/>
    </w:rPr>
  </w:style>
  <w:style w:type="paragraph" w:customStyle="1" w:styleId="Pa12">
    <w:name w:val="Pa12"/>
    <w:basedOn w:val="Default"/>
    <w:next w:val="Default"/>
    <w:uiPriority w:val="99"/>
    <w:rsid w:val="00963830"/>
    <w:pPr>
      <w:spacing w:before="160" w:after="100" w:line="301" w:lineRule="atLeast"/>
    </w:pPr>
    <w:rPr>
      <w:rFonts w:cstheme="minorBidi"/>
      <w:color w:val="auto"/>
    </w:rPr>
  </w:style>
  <w:style w:type="paragraph" w:customStyle="1" w:styleId="Pa18">
    <w:name w:val="Pa18"/>
    <w:basedOn w:val="Default"/>
    <w:next w:val="Default"/>
    <w:uiPriority w:val="99"/>
    <w:rsid w:val="00963830"/>
    <w:pPr>
      <w:spacing w:after="20" w:line="201" w:lineRule="atLeast"/>
    </w:pPr>
    <w:rPr>
      <w:rFonts w:cstheme="minorBidi"/>
      <w:color w:val="auto"/>
    </w:rPr>
  </w:style>
  <w:style w:type="character" w:customStyle="1" w:styleId="A9">
    <w:name w:val="A9"/>
    <w:uiPriority w:val="99"/>
    <w:rsid w:val="00963830"/>
    <w:rPr>
      <w:rFonts w:cs="Myriad Pro"/>
      <w:color w:val="000000"/>
      <w:sz w:val="20"/>
      <w:szCs w:val="20"/>
    </w:rPr>
  </w:style>
  <w:style w:type="paragraph" w:customStyle="1" w:styleId="Pa17">
    <w:name w:val="Pa17"/>
    <w:basedOn w:val="Default"/>
    <w:next w:val="Default"/>
    <w:uiPriority w:val="99"/>
    <w:rsid w:val="001A3235"/>
    <w:pPr>
      <w:spacing w:after="100" w:line="201" w:lineRule="atLeast"/>
    </w:pPr>
    <w:rPr>
      <w:rFonts w:cstheme="minorBidi"/>
      <w:color w:val="auto"/>
    </w:rPr>
  </w:style>
  <w:style w:type="paragraph" w:customStyle="1" w:styleId="Pa14">
    <w:name w:val="Pa14"/>
    <w:basedOn w:val="Default"/>
    <w:next w:val="Default"/>
    <w:uiPriority w:val="99"/>
    <w:rsid w:val="001A3235"/>
    <w:pPr>
      <w:spacing w:after="20" w:line="201" w:lineRule="atLeast"/>
    </w:pPr>
    <w:rPr>
      <w:rFonts w:cstheme="minorBidi"/>
      <w:color w:val="auto"/>
    </w:rPr>
  </w:style>
  <w:style w:type="paragraph" w:customStyle="1" w:styleId="Pa13">
    <w:name w:val="Pa13"/>
    <w:basedOn w:val="Default"/>
    <w:next w:val="Default"/>
    <w:uiPriority w:val="99"/>
    <w:rsid w:val="001A3235"/>
    <w:pPr>
      <w:spacing w:after="100" w:line="261" w:lineRule="atLeast"/>
    </w:pPr>
    <w:rPr>
      <w:rFonts w:cstheme="minorBidi"/>
      <w:color w:val="auto"/>
    </w:rPr>
  </w:style>
  <w:style w:type="paragraph" w:customStyle="1" w:styleId="Pa7">
    <w:name w:val="Pa7"/>
    <w:basedOn w:val="Default"/>
    <w:next w:val="Default"/>
    <w:uiPriority w:val="99"/>
    <w:rsid w:val="001A3235"/>
    <w:pPr>
      <w:spacing w:after="100" w:line="221" w:lineRule="atLeast"/>
    </w:pPr>
    <w:rPr>
      <w:rFonts w:cstheme="minorBidi"/>
      <w:color w:val="auto"/>
    </w:rPr>
  </w:style>
  <w:style w:type="paragraph" w:styleId="BalloonText">
    <w:name w:val="Balloon Text"/>
    <w:basedOn w:val="Normal"/>
    <w:link w:val="BalloonTextChar"/>
    <w:uiPriority w:val="99"/>
    <w:semiHidden/>
    <w:unhideWhenUsed/>
    <w:rsid w:val="00443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2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6">
    <w:name w:val="A6"/>
    <w:uiPriority w:val="99"/>
    <w:rsid w:val="004D5590"/>
    <w:rPr>
      <w:rFonts w:cs="Myriad Pro"/>
      <w:color w:val="000000"/>
      <w:sz w:val="22"/>
      <w:szCs w:val="22"/>
    </w:rPr>
  </w:style>
  <w:style w:type="paragraph" w:styleId="NoSpacing">
    <w:name w:val="No Spacing"/>
    <w:uiPriority w:val="1"/>
    <w:qFormat/>
    <w:rsid w:val="004D5590"/>
    <w:pPr>
      <w:spacing w:after="0" w:line="240" w:lineRule="auto"/>
    </w:pPr>
  </w:style>
  <w:style w:type="table" w:styleId="TableGrid">
    <w:name w:val="Table Grid"/>
    <w:basedOn w:val="TableNormal"/>
    <w:uiPriority w:val="59"/>
    <w:rsid w:val="004D55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D5590"/>
    <w:pPr>
      <w:ind w:left="720"/>
      <w:contextualSpacing/>
    </w:pPr>
  </w:style>
  <w:style w:type="paragraph" w:customStyle="1" w:styleId="Default">
    <w:name w:val="Default"/>
    <w:rsid w:val="00963830"/>
    <w:pPr>
      <w:autoSpaceDE w:val="0"/>
      <w:autoSpaceDN w:val="0"/>
      <w:adjustRightInd w:val="0"/>
      <w:spacing w:after="0" w:line="240" w:lineRule="auto"/>
    </w:pPr>
    <w:rPr>
      <w:rFonts w:ascii="Myriad Pro" w:hAnsi="Myriad Pro" w:cs="Myriad Pro"/>
      <w:color w:val="000000"/>
      <w:sz w:val="24"/>
      <w:szCs w:val="24"/>
    </w:rPr>
  </w:style>
  <w:style w:type="paragraph" w:customStyle="1" w:styleId="Pa12">
    <w:name w:val="Pa12"/>
    <w:basedOn w:val="Default"/>
    <w:next w:val="Default"/>
    <w:uiPriority w:val="99"/>
    <w:rsid w:val="00963830"/>
    <w:pPr>
      <w:spacing w:before="160" w:after="100" w:line="301" w:lineRule="atLeast"/>
    </w:pPr>
    <w:rPr>
      <w:rFonts w:cstheme="minorBidi"/>
      <w:color w:val="auto"/>
    </w:rPr>
  </w:style>
  <w:style w:type="paragraph" w:customStyle="1" w:styleId="Pa18">
    <w:name w:val="Pa18"/>
    <w:basedOn w:val="Default"/>
    <w:next w:val="Default"/>
    <w:uiPriority w:val="99"/>
    <w:rsid w:val="00963830"/>
    <w:pPr>
      <w:spacing w:after="20" w:line="201" w:lineRule="atLeast"/>
    </w:pPr>
    <w:rPr>
      <w:rFonts w:cstheme="minorBidi"/>
      <w:color w:val="auto"/>
    </w:rPr>
  </w:style>
  <w:style w:type="character" w:customStyle="1" w:styleId="A9">
    <w:name w:val="A9"/>
    <w:uiPriority w:val="99"/>
    <w:rsid w:val="00963830"/>
    <w:rPr>
      <w:rFonts w:cs="Myriad Pro"/>
      <w:color w:val="000000"/>
      <w:sz w:val="20"/>
      <w:szCs w:val="20"/>
    </w:rPr>
  </w:style>
  <w:style w:type="paragraph" w:customStyle="1" w:styleId="Pa17">
    <w:name w:val="Pa17"/>
    <w:basedOn w:val="Default"/>
    <w:next w:val="Default"/>
    <w:uiPriority w:val="99"/>
    <w:rsid w:val="001A3235"/>
    <w:pPr>
      <w:spacing w:after="100" w:line="201" w:lineRule="atLeast"/>
    </w:pPr>
    <w:rPr>
      <w:rFonts w:cstheme="minorBidi"/>
      <w:color w:val="auto"/>
    </w:rPr>
  </w:style>
  <w:style w:type="paragraph" w:customStyle="1" w:styleId="Pa14">
    <w:name w:val="Pa14"/>
    <w:basedOn w:val="Default"/>
    <w:next w:val="Default"/>
    <w:uiPriority w:val="99"/>
    <w:rsid w:val="001A3235"/>
    <w:pPr>
      <w:spacing w:after="20" w:line="201" w:lineRule="atLeast"/>
    </w:pPr>
    <w:rPr>
      <w:rFonts w:cstheme="minorBidi"/>
      <w:color w:val="auto"/>
    </w:rPr>
  </w:style>
  <w:style w:type="paragraph" w:customStyle="1" w:styleId="Pa13">
    <w:name w:val="Pa13"/>
    <w:basedOn w:val="Default"/>
    <w:next w:val="Default"/>
    <w:uiPriority w:val="99"/>
    <w:rsid w:val="001A3235"/>
    <w:pPr>
      <w:spacing w:after="100" w:line="261" w:lineRule="atLeast"/>
    </w:pPr>
    <w:rPr>
      <w:rFonts w:cstheme="minorBidi"/>
      <w:color w:val="auto"/>
    </w:rPr>
  </w:style>
  <w:style w:type="paragraph" w:customStyle="1" w:styleId="Pa7">
    <w:name w:val="Pa7"/>
    <w:basedOn w:val="Default"/>
    <w:next w:val="Default"/>
    <w:uiPriority w:val="99"/>
    <w:rsid w:val="001A3235"/>
    <w:pPr>
      <w:spacing w:after="100" w:line="221" w:lineRule="atLeast"/>
    </w:pPr>
    <w:rPr>
      <w:rFonts w:cstheme="minorBidi"/>
      <w:color w:val="auto"/>
    </w:rPr>
  </w:style>
  <w:style w:type="paragraph" w:styleId="BalloonText">
    <w:name w:val="Balloon Text"/>
    <w:basedOn w:val="Normal"/>
    <w:link w:val="BalloonTextChar"/>
    <w:uiPriority w:val="99"/>
    <w:semiHidden/>
    <w:unhideWhenUsed/>
    <w:rsid w:val="00443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2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60A6B11-2D2D-43C6-BBF4-273EE7D89164}" type="doc">
      <dgm:prSet loTypeId="urn:microsoft.com/office/officeart/2005/8/layout/list1" loCatId="list" qsTypeId="urn:microsoft.com/office/officeart/2005/8/quickstyle/simple1" qsCatId="simple" csTypeId="urn:microsoft.com/office/officeart/2005/8/colors/colorful1" csCatId="colorful" phldr="1"/>
      <dgm:spPr/>
      <dgm:t>
        <a:bodyPr/>
        <a:lstStyle/>
        <a:p>
          <a:endParaRPr lang="en-CA"/>
        </a:p>
      </dgm:t>
    </dgm:pt>
    <dgm:pt modelId="{69EF01CF-0445-4E31-9CD7-334909F0D888}">
      <dgm:prSet phldrT="[Text]"/>
      <dgm:spPr/>
      <dgm:t>
        <a:bodyPr/>
        <a:lstStyle/>
        <a:p>
          <a:r>
            <a:rPr lang="en-CA"/>
            <a:t>Introduction</a:t>
          </a:r>
        </a:p>
      </dgm:t>
    </dgm:pt>
    <dgm:pt modelId="{3E9E8983-9799-4CF1-A91D-769B4AFFBAF8}" type="parTrans" cxnId="{9155A302-AA23-4713-BF61-4361BA2EB204}">
      <dgm:prSet/>
      <dgm:spPr/>
      <dgm:t>
        <a:bodyPr/>
        <a:lstStyle/>
        <a:p>
          <a:endParaRPr lang="en-CA"/>
        </a:p>
      </dgm:t>
    </dgm:pt>
    <dgm:pt modelId="{B830455C-2C1D-4887-AE9B-82AB376E508F}" type="sibTrans" cxnId="{9155A302-AA23-4713-BF61-4361BA2EB204}">
      <dgm:prSet/>
      <dgm:spPr/>
      <dgm:t>
        <a:bodyPr/>
        <a:lstStyle/>
        <a:p>
          <a:endParaRPr lang="en-CA"/>
        </a:p>
      </dgm:t>
    </dgm:pt>
    <dgm:pt modelId="{EC3B576A-6C7E-48EF-B858-197942B6BFA8}">
      <dgm:prSet phldrT="[Text]"/>
      <dgm:spPr/>
      <dgm:t>
        <a:bodyPr/>
        <a:lstStyle/>
        <a:p>
          <a:r>
            <a:rPr lang="en-CA"/>
            <a:t>Body</a:t>
          </a:r>
        </a:p>
      </dgm:t>
    </dgm:pt>
    <dgm:pt modelId="{2FF5B8E2-5E99-4F92-9832-82BEADA24694}" type="parTrans" cxnId="{2F93F2D4-A2AC-4C11-88F4-9E15E81FE340}">
      <dgm:prSet/>
      <dgm:spPr/>
      <dgm:t>
        <a:bodyPr/>
        <a:lstStyle/>
        <a:p>
          <a:endParaRPr lang="en-CA"/>
        </a:p>
      </dgm:t>
    </dgm:pt>
    <dgm:pt modelId="{8BC9731F-E553-4F3A-AA5C-0B7C7E83B422}" type="sibTrans" cxnId="{2F93F2D4-A2AC-4C11-88F4-9E15E81FE340}">
      <dgm:prSet/>
      <dgm:spPr/>
      <dgm:t>
        <a:bodyPr/>
        <a:lstStyle/>
        <a:p>
          <a:endParaRPr lang="en-CA"/>
        </a:p>
      </dgm:t>
    </dgm:pt>
    <dgm:pt modelId="{73FD79BF-F0BD-40D5-99EB-628BE98CD676}">
      <dgm:prSet phldrT="[Text]"/>
      <dgm:spPr/>
      <dgm:t>
        <a:bodyPr/>
        <a:lstStyle/>
        <a:p>
          <a:r>
            <a:rPr lang="en-CA"/>
            <a:t>Conclusion</a:t>
          </a:r>
        </a:p>
      </dgm:t>
    </dgm:pt>
    <dgm:pt modelId="{A927CF91-9ABD-410C-9B34-28836544BF59}" type="parTrans" cxnId="{E2F55B86-AA90-442A-A67D-98B736D9A21D}">
      <dgm:prSet/>
      <dgm:spPr/>
      <dgm:t>
        <a:bodyPr/>
        <a:lstStyle/>
        <a:p>
          <a:endParaRPr lang="en-CA"/>
        </a:p>
      </dgm:t>
    </dgm:pt>
    <dgm:pt modelId="{1B24936D-FBC3-4C67-AABF-65DD42C84413}" type="sibTrans" cxnId="{E2F55B86-AA90-442A-A67D-98B736D9A21D}">
      <dgm:prSet/>
      <dgm:spPr/>
      <dgm:t>
        <a:bodyPr/>
        <a:lstStyle/>
        <a:p>
          <a:endParaRPr lang="en-CA"/>
        </a:p>
      </dgm:t>
    </dgm:pt>
    <dgm:pt modelId="{D91A698C-DF92-4917-B8EC-ADF7B6884F91}">
      <dgm:prSet phldrT="[Text]"/>
      <dgm:spPr/>
      <dgm:t>
        <a:bodyPr/>
        <a:lstStyle/>
        <a:p>
          <a:endParaRPr lang="en-CA"/>
        </a:p>
      </dgm:t>
    </dgm:pt>
    <dgm:pt modelId="{EBA54271-FD9B-4E6F-B09F-F49EBBDD0900}" type="parTrans" cxnId="{93FD67F3-4C84-41EF-A0C3-56707DFED3F3}">
      <dgm:prSet/>
      <dgm:spPr/>
      <dgm:t>
        <a:bodyPr/>
        <a:lstStyle/>
        <a:p>
          <a:endParaRPr lang="en-CA"/>
        </a:p>
      </dgm:t>
    </dgm:pt>
    <dgm:pt modelId="{5E53393D-572F-4747-85EB-014858749902}" type="sibTrans" cxnId="{93FD67F3-4C84-41EF-A0C3-56707DFED3F3}">
      <dgm:prSet/>
      <dgm:spPr/>
      <dgm:t>
        <a:bodyPr/>
        <a:lstStyle/>
        <a:p>
          <a:endParaRPr lang="en-CA"/>
        </a:p>
      </dgm:t>
    </dgm:pt>
    <dgm:pt modelId="{7CE3A52D-E2D0-41E8-BC16-EC7348516B50}">
      <dgm:prSet phldrT="[Text]"/>
      <dgm:spPr/>
      <dgm:t>
        <a:bodyPr/>
        <a:lstStyle/>
        <a:p>
          <a:endParaRPr lang="en-CA"/>
        </a:p>
      </dgm:t>
    </dgm:pt>
    <dgm:pt modelId="{B374575B-0C67-4FD4-8AAC-9A12D48D302A}" type="parTrans" cxnId="{5473ADB4-1939-449C-B55A-4F1BB54FC5A1}">
      <dgm:prSet/>
      <dgm:spPr/>
      <dgm:t>
        <a:bodyPr/>
        <a:lstStyle/>
        <a:p>
          <a:endParaRPr lang="en-CA"/>
        </a:p>
      </dgm:t>
    </dgm:pt>
    <dgm:pt modelId="{1DE0FE64-12D0-4633-BEE5-F7977755CDC7}" type="sibTrans" cxnId="{5473ADB4-1939-449C-B55A-4F1BB54FC5A1}">
      <dgm:prSet/>
      <dgm:spPr/>
      <dgm:t>
        <a:bodyPr/>
        <a:lstStyle/>
        <a:p>
          <a:endParaRPr lang="en-CA"/>
        </a:p>
      </dgm:t>
    </dgm:pt>
    <dgm:pt modelId="{B33D7D67-EF40-40A3-B1E2-27FB08CB8829}">
      <dgm:prSet phldrT="[Text]"/>
      <dgm:spPr/>
      <dgm:t>
        <a:bodyPr/>
        <a:lstStyle/>
        <a:p>
          <a:endParaRPr lang="en-CA"/>
        </a:p>
      </dgm:t>
    </dgm:pt>
    <dgm:pt modelId="{2BEC64E5-CAC2-4ED5-AC81-713534EB9533}" type="parTrans" cxnId="{6E7CC789-72DF-42D0-932C-41932B4F56FB}">
      <dgm:prSet/>
      <dgm:spPr/>
      <dgm:t>
        <a:bodyPr/>
        <a:lstStyle/>
        <a:p>
          <a:endParaRPr lang="en-CA"/>
        </a:p>
      </dgm:t>
    </dgm:pt>
    <dgm:pt modelId="{B9837B0B-FE00-47BD-B906-3E4BB69F0DE2}" type="sibTrans" cxnId="{6E7CC789-72DF-42D0-932C-41932B4F56FB}">
      <dgm:prSet/>
      <dgm:spPr/>
      <dgm:t>
        <a:bodyPr/>
        <a:lstStyle/>
        <a:p>
          <a:endParaRPr lang="en-CA"/>
        </a:p>
      </dgm:t>
    </dgm:pt>
    <dgm:pt modelId="{FDCDBDB8-1A30-4F10-9736-91D49019E0A9}">
      <dgm:prSet phldrT="[Text]"/>
      <dgm:spPr/>
      <dgm:t>
        <a:bodyPr/>
        <a:lstStyle/>
        <a:p>
          <a:endParaRPr lang="en-CA"/>
        </a:p>
      </dgm:t>
    </dgm:pt>
    <dgm:pt modelId="{FA0BA2D9-2859-4374-8882-D84646FD1A27}" type="parTrans" cxnId="{7E2D6376-6B9E-43BC-857C-B13060E0C122}">
      <dgm:prSet/>
      <dgm:spPr/>
      <dgm:t>
        <a:bodyPr/>
        <a:lstStyle/>
        <a:p>
          <a:endParaRPr lang="en-CA"/>
        </a:p>
      </dgm:t>
    </dgm:pt>
    <dgm:pt modelId="{7796C990-EE8A-46FC-A1CE-47DBC2B9FC79}" type="sibTrans" cxnId="{7E2D6376-6B9E-43BC-857C-B13060E0C122}">
      <dgm:prSet/>
      <dgm:spPr/>
      <dgm:t>
        <a:bodyPr/>
        <a:lstStyle/>
        <a:p>
          <a:endParaRPr lang="en-CA"/>
        </a:p>
      </dgm:t>
    </dgm:pt>
    <dgm:pt modelId="{C70CB0E3-0B67-4F9F-88F8-65B4F70D54CB}">
      <dgm:prSet phldrT="[Text]"/>
      <dgm:spPr/>
      <dgm:t>
        <a:bodyPr/>
        <a:lstStyle/>
        <a:p>
          <a:endParaRPr lang="en-CA"/>
        </a:p>
      </dgm:t>
    </dgm:pt>
    <dgm:pt modelId="{2885B39C-F906-492E-AE75-34F21F3DCDE0}" type="parTrans" cxnId="{DCBFEA84-35DC-4271-ACEE-BC782C206035}">
      <dgm:prSet/>
      <dgm:spPr/>
      <dgm:t>
        <a:bodyPr/>
        <a:lstStyle/>
        <a:p>
          <a:endParaRPr lang="en-CA"/>
        </a:p>
      </dgm:t>
    </dgm:pt>
    <dgm:pt modelId="{73D977EF-4A1F-4EA2-B70E-016E3643C2AE}" type="sibTrans" cxnId="{DCBFEA84-35DC-4271-ACEE-BC782C206035}">
      <dgm:prSet/>
      <dgm:spPr/>
      <dgm:t>
        <a:bodyPr/>
        <a:lstStyle/>
        <a:p>
          <a:endParaRPr lang="en-CA"/>
        </a:p>
      </dgm:t>
    </dgm:pt>
    <dgm:pt modelId="{263F12D0-4EFE-4868-AEF3-BF165E1ABCCC}">
      <dgm:prSet phldrT="[Text]"/>
      <dgm:spPr/>
      <dgm:t>
        <a:bodyPr/>
        <a:lstStyle/>
        <a:p>
          <a:endParaRPr lang="en-CA"/>
        </a:p>
      </dgm:t>
    </dgm:pt>
    <dgm:pt modelId="{76114C3B-37F1-4467-B4FD-5F7F84351B23}" type="parTrans" cxnId="{3688E1AF-2A29-4AE7-82B4-AD22BC2B48FF}">
      <dgm:prSet/>
      <dgm:spPr/>
      <dgm:t>
        <a:bodyPr/>
        <a:lstStyle/>
        <a:p>
          <a:endParaRPr lang="en-CA"/>
        </a:p>
      </dgm:t>
    </dgm:pt>
    <dgm:pt modelId="{69E91860-32CD-4297-907E-C72A210B6655}" type="sibTrans" cxnId="{3688E1AF-2A29-4AE7-82B4-AD22BC2B48FF}">
      <dgm:prSet/>
      <dgm:spPr/>
      <dgm:t>
        <a:bodyPr/>
        <a:lstStyle/>
        <a:p>
          <a:endParaRPr lang="en-CA"/>
        </a:p>
      </dgm:t>
    </dgm:pt>
    <dgm:pt modelId="{EAF2B363-7780-4288-94F6-7999BAD1A656}">
      <dgm:prSet phldrT="[Text]"/>
      <dgm:spPr/>
      <dgm:t>
        <a:bodyPr/>
        <a:lstStyle/>
        <a:p>
          <a:endParaRPr lang="en-CA"/>
        </a:p>
      </dgm:t>
    </dgm:pt>
    <dgm:pt modelId="{7E9AE7E3-84D4-4EE0-B679-89A41E70BC5D}" type="parTrans" cxnId="{0979FCC6-C951-4E7C-88F2-4E88170E1C2F}">
      <dgm:prSet/>
      <dgm:spPr/>
      <dgm:t>
        <a:bodyPr/>
        <a:lstStyle/>
        <a:p>
          <a:endParaRPr lang="en-CA"/>
        </a:p>
      </dgm:t>
    </dgm:pt>
    <dgm:pt modelId="{F9C7AEBB-BE10-4E60-B7C7-7937EBD76CBE}" type="sibTrans" cxnId="{0979FCC6-C951-4E7C-88F2-4E88170E1C2F}">
      <dgm:prSet/>
      <dgm:spPr/>
      <dgm:t>
        <a:bodyPr/>
        <a:lstStyle/>
        <a:p>
          <a:endParaRPr lang="en-CA"/>
        </a:p>
      </dgm:t>
    </dgm:pt>
    <dgm:pt modelId="{BF8F725A-345C-4E18-B26E-B29A1F0D763B}">
      <dgm:prSet phldrT="[Text]"/>
      <dgm:spPr/>
      <dgm:t>
        <a:bodyPr/>
        <a:lstStyle/>
        <a:p>
          <a:endParaRPr lang="en-CA"/>
        </a:p>
      </dgm:t>
    </dgm:pt>
    <dgm:pt modelId="{68FDC22B-89C3-4CD9-8795-61934B5ECBC7}" type="parTrans" cxnId="{CD7DB6B3-7B17-4A22-BF23-76DDB18A1C84}">
      <dgm:prSet/>
      <dgm:spPr/>
      <dgm:t>
        <a:bodyPr/>
        <a:lstStyle/>
        <a:p>
          <a:endParaRPr lang="en-CA"/>
        </a:p>
      </dgm:t>
    </dgm:pt>
    <dgm:pt modelId="{FE87E44E-3C8F-45E6-823B-E1E38BD56AC5}" type="sibTrans" cxnId="{CD7DB6B3-7B17-4A22-BF23-76DDB18A1C84}">
      <dgm:prSet/>
      <dgm:spPr/>
      <dgm:t>
        <a:bodyPr/>
        <a:lstStyle/>
        <a:p>
          <a:endParaRPr lang="en-CA"/>
        </a:p>
      </dgm:t>
    </dgm:pt>
    <dgm:pt modelId="{777EE877-AB8D-4B4C-A71A-023643B41136}">
      <dgm:prSet phldrT="[Text]"/>
      <dgm:spPr/>
      <dgm:t>
        <a:bodyPr/>
        <a:lstStyle/>
        <a:p>
          <a:endParaRPr lang="en-CA"/>
        </a:p>
      </dgm:t>
    </dgm:pt>
    <dgm:pt modelId="{FF1EDF33-8613-4A0E-BE30-33483B9BAE70}" type="parTrans" cxnId="{B01FAE64-F62C-4BE1-AFF1-1EF5C6BB293F}">
      <dgm:prSet/>
      <dgm:spPr/>
      <dgm:t>
        <a:bodyPr/>
        <a:lstStyle/>
        <a:p>
          <a:endParaRPr lang="en-CA"/>
        </a:p>
      </dgm:t>
    </dgm:pt>
    <dgm:pt modelId="{01854C66-873E-40A1-8191-BB4BF2E0073A}" type="sibTrans" cxnId="{B01FAE64-F62C-4BE1-AFF1-1EF5C6BB293F}">
      <dgm:prSet/>
      <dgm:spPr/>
      <dgm:t>
        <a:bodyPr/>
        <a:lstStyle/>
        <a:p>
          <a:endParaRPr lang="en-CA"/>
        </a:p>
      </dgm:t>
    </dgm:pt>
    <dgm:pt modelId="{EFD62EEB-BB8D-4D23-9E78-CBDF1A6C50B2}">
      <dgm:prSet phldrT="[Text]"/>
      <dgm:spPr/>
      <dgm:t>
        <a:bodyPr/>
        <a:lstStyle/>
        <a:p>
          <a:endParaRPr lang="en-CA"/>
        </a:p>
      </dgm:t>
    </dgm:pt>
    <dgm:pt modelId="{CD9861C3-07C6-4CA3-939B-539171D00D3D}" type="parTrans" cxnId="{4CD5EFA9-8683-4994-B974-EF374B0080AE}">
      <dgm:prSet/>
      <dgm:spPr/>
      <dgm:t>
        <a:bodyPr/>
        <a:lstStyle/>
        <a:p>
          <a:endParaRPr lang="en-CA"/>
        </a:p>
      </dgm:t>
    </dgm:pt>
    <dgm:pt modelId="{99321345-F8A7-4A7F-862B-4A6987CBCDC0}" type="sibTrans" cxnId="{4CD5EFA9-8683-4994-B974-EF374B0080AE}">
      <dgm:prSet/>
      <dgm:spPr/>
      <dgm:t>
        <a:bodyPr/>
        <a:lstStyle/>
        <a:p>
          <a:endParaRPr lang="en-CA"/>
        </a:p>
      </dgm:t>
    </dgm:pt>
    <dgm:pt modelId="{58075FC3-EA22-4F0F-AD6F-555F8200065E}">
      <dgm:prSet phldrT="[Text]"/>
      <dgm:spPr/>
      <dgm:t>
        <a:bodyPr/>
        <a:lstStyle/>
        <a:p>
          <a:endParaRPr lang="en-CA"/>
        </a:p>
      </dgm:t>
    </dgm:pt>
    <dgm:pt modelId="{FE14BF03-A564-4B3C-A3B4-E042C1258DFC}" type="parTrans" cxnId="{10884851-C100-4226-9684-228692DE4146}">
      <dgm:prSet/>
      <dgm:spPr/>
      <dgm:t>
        <a:bodyPr/>
        <a:lstStyle/>
        <a:p>
          <a:endParaRPr lang="en-CA"/>
        </a:p>
      </dgm:t>
    </dgm:pt>
    <dgm:pt modelId="{801CF128-0F47-4911-AD4B-927C17D395AE}" type="sibTrans" cxnId="{10884851-C100-4226-9684-228692DE4146}">
      <dgm:prSet/>
      <dgm:spPr/>
      <dgm:t>
        <a:bodyPr/>
        <a:lstStyle/>
        <a:p>
          <a:endParaRPr lang="en-CA"/>
        </a:p>
      </dgm:t>
    </dgm:pt>
    <dgm:pt modelId="{77EEFF7E-58D2-4478-A512-FCE1F9022206}">
      <dgm:prSet phldrT="[Text]"/>
      <dgm:spPr/>
      <dgm:t>
        <a:bodyPr/>
        <a:lstStyle/>
        <a:p>
          <a:endParaRPr lang="en-CA"/>
        </a:p>
      </dgm:t>
    </dgm:pt>
    <dgm:pt modelId="{D23AF1BC-BDCD-49DA-B5DA-013D978F4288}" type="parTrans" cxnId="{572AB894-5B92-4360-8F1B-EBC92E471D9A}">
      <dgm:prSet/>
      <dgm:spPr/>
      <dgm:t>
        <a:bodyPr/>
        <a:lstStyle/>
        <a:p>
          <a:endParaRPr lang="en-CA"/>
        </a:p>
      </dgm:t>
    </dgm:pt>
    <dgm:pt modelId="{E3C65CA3-83FE-48EC-8D7C-BAA6D7415179}" type="sibTrans" cxnId="{572AB894-5B92-4360-8F1B-EBC92E471D9A}">
      <dgm:prSet/>
      <dgm:spPr/>
      <dgm:t>
        <a:bodyPr/>
        <a:lstStyle/>
        <a:p>
          <a:endParaRPr lang="en-CA"/>
        </a:p>
      </dgm:t>
    </dgm:pt>
    <dgm:pt modelId="{9029E0A1-0A21-4AE6-9E5D-5FD5F6CFFB03}" type="pres">
      <dgm:prSet presAssocID="{C60A6B11-2D2D-43C6-BBF4-273EE7D89164}" presName="linear" presStyleCnt="0">
        <dgm:presLayoutVars>
          <dgm:dir/>
          <dgm:animLvl val="lvl"/>
          <dgm:resizeHandles val="exact"/>
        </dgm:presLayoutVars>
      </dgm:prSet>
      <dgm:spPr/>
      <dgm:t>
        <a:bodyPr/>
        <a:lstStyle/>
        <a:p>
          <a:endParaRPr lang="en-US"/>
        </a:p>
      </dgm:t>
    </dgm:pt>
    <dgm:pt modelId="{A1F0F57F-A03A-4A41-9489-B229F19B837C}" type="pres">
      <dgm:prSet presAssocID="{69EF01CF-0445-4E31-9CD7-334909F0D888}" presName="parentLin" presStyleCnt="0"/>
      <dgm:spPr/>
    </dgm:pt>
    <dgm:pt modelId="{BF6CAE34-66B5-4828-9C42-D484F83E45F9}" type="pres">
      <dgm:prSet presAssocID="{69EF01CF-0445-4E31-9CD7-334909F0D888}" presName="parentLeftMargin" presStyleLbl="node1" presStyleIdx="0" presStyleCnt="3"/>
      <dgm:spPr/>
      <dgm:t>
        <a:bodyPr/>
        <a:lstStyle/>
        <a:p>
          <a:endParaRPr lang="en-US"/>
        </a:p>
      </dgm:t>
    </dgm:pt>
    <dgm:pt modelId="{AF6B76EC-9B9D-4817-8B4D-023BBEE62F9B}" type="pres">
      <dgm:prSet presAssocID="{69EF01CF-0445-4E31-9CD7-334909F0D888}" presName="parentText" presStyleLbl="node1" presStyleIdx="0" presStyleCnt="3">
        <dgm:presLayoutVars>
          <dgm:chMax val="0"/>
          <dgm:bulletEnabled val="1"/>
        </dgm:presLayoutVars>
      </dgm:prSet>
      <dgm:spPr/>
      <dgm:t>
        <a:bodyPr/>
        <a:lstStyle/>
        <a:p>
          <a:endParaRPr lang="en-US"/>
        </a:p>
      </dgm:t>
    </dgm:pt>
    <dgm:pt modelId="{45257017-69A0-4BC6-B0BC-43C1B16AE97F}" type="pres">
      <dgm:prSet presAssocID="{69EF01CF-0445-4E31-9CD7-334909F0D888}" presName="negativeSpace" presStyleCnt="0"/>
      <dgm:spPr/>
    </dgm:pt>
    <dgm:pt modelId="{6913FC6F-5412-4285-A33D-26E402686297}" type="pres">
      <dgm:prSet presAssocID="{69EF01CF-0445-4E31-9CD7-334909F0D888}" presName="childText" presStyleLbl="conFgAcc1" presStyleIdx="0" presStyleCnt="3">
        <dgm:presLayoutVars>
          <dgm:bulletEnabled val="1"/>
        </dgm:presLayoutVars>
      </dgm:prSet>
      <dgm:spPr/>
      <dgm:t>
        <a:bodyPr/>
        <a:lstStyle/>
        <a:p>
          <a:endParaRPr lang="en-US"/>
        </a:p>
      </dgm:t>
    </dgm:pt>
    <dgm:pt modelId="{059A49CF-505F-4EBE-87F0-AA209F9E80AD}" type="pres">
      <dgm:prSet presAssocID="{B830455C-2C1D-4887-AE9B-82AB376E508F}" presName="spaceBetweenRectangles" presStyleCnt="0"/>
      <dgm:spPr/>
    </dgm:pt>
    <dgm:pt modelId="{C43567EA-CFC7-416D-B7E1-7638774C7D06}" type="pres">
      <dgm:prSet presAssocID="{EC3B576A-6C7E-48EF-B858-197942B6BFA8}" presName="parentLin" presStyleCnt="0"/>
      <dgm:spPr/>
    </dgm:pt>
    <dgm:pt modelId="{D15DCA45-74CE-4ECA-AF35-7DF4D484C9D4}" type="pres">
      <dgm:prSet presAssocID="{EC3B576A-6C7E-48EF-B858-197942B6BFA8}" presName="parentLeftMargin" presStyleLbl="node1" presStyleIdx="0" presStyleCnt="3"/>
      <dgm:spPr/>
      <dgm:t>
        <a:bodyPr/>
        <a:lstStyle/>
        <a:p>
          <a:endParaRPr lang="en-US"/>
        </a:p>
      </dgm:t>
    </dgm:pt>
    <dgm:pt modelId="{298CC6AA-E75B-46A3-BC00-D67F0A5C9ED5}" type="pres">
      <dgm:prSet presAssocID="{EC3B576A-6C7E-48EF-B858-197942B6BFA8}" presName="parentText" presStyleLbl="node1" presStyleIdx="1" presStyleCnt="3">
        <dgm:presLayoutVars>
          <dgm:chMax val="0"/>
          <dgm:bulletEnabled val="1"/>
        </dgm:presLayoutVars>
      </dgm:prSet>
      <dgm:spPr/>
      <dgm:t>
        <a:bodyPr/>
        <a:lstStyle/>
        <a:p>
          <a:endParaRPr lang="en-US"/>
        </a:p>
      </dgm:t>
    </dgm:pt>
    <dgm:pt modelId="{234F4CB4-0D0D-467C-9812-0368AEE08FE0}" type="pres">
      <dgm:prSet presAssocID="{EC3B576A-6C7E-48EF-B858-197942B6BFA8}" presName="negativeSpace" presStyleCnt="0"/>
      <dgm:spPr/>
    </dgm:pt>
    <dgm:pt modelId="{BD244309-234E-44E9-989A-3EB50CD7EF04}" type="pres">
      <dgm:prSet presAssocID="{EC3B576A-6C7E-48EF-B858-197942B6BFA8}" presName="childText" presStyleLbl="conFgAcc1" presStyleIdx="1" presStyleCnt="3">
        <dgm:presLayoutVars>
          <dgm:bulletEnabled val="1"/>
        </dgm:presLayoutVars>
      </dgm:prSet>
      <dgm:spPr/>
      <dgm:t>
        <a:bodyPr/>
        <a:lstStyle/>
        <a:p>
          <a:endParaRPr lang="en-US"/>
        </a:p>
      </dgm:t>
    </dgm:pt>
    <dgm:pt modelId="{B6AC62F3-F6D5-47D9-ADD3-65C5BA23C5F2}" type="pres">
      <dgm:prSet presAssocID="{8BC9731F-E553-4F3A-AA5C-0B7C7E83B422}" presName="spaceBetweenRectangles" presStyleCnt="0"/>
      <dgm:spPr/>
    </dgm:pt>
    <dgm:pt modelId="{A7CD82D9-2B31-46CF-B7D4-66E4AAF08FD0}" type="pres">
      <dgm:prSet presAssocID="{73FD79BF-F0BD-40D5-99EB-628BE98CD676}" presName="parentLin" presStyleCnt="0"/>
      <dgm:spPr/>
    </dgm:pt>
    <dgm:pt modelId="{EA0CAE92-DE35-4622-B08A-FCA0429EF708}" type="pres">
      <dgm:prSet presAssocID="{73FD79BF-F0BD-40D5-99EB-628BE98CD676}" presName="parentLeftMargin" presStyleLbl="node1" presStyleIdx="1" presStyleCnt="3"/>
      <dgm:spPr/>
      <dgm:t>
        <a:bodyPr/>
        <a:lstStyle/>
        <a:p>
          <a:endParaRPr lang="en-US"/>
        </a:p>
      </dgm:t>
    </dgm:pt>
    <dgm:pt modelId="{DB5C541A-762C-4DA1-A5B6-4AB6551F04ED}" type="pres">
      <dgm:prSet presAssocID="{73FD79BF-F0BD-40D5-99EB-628BE98CD676}" presName="parentText" presStyleLbl="node1" presStyleIdx="2" presStyleCnt="3">
        <dgm:presLayoutVars>
          <dgm:chMax val="0"/>
          <dgm:bulletEnabled val="1"/>
        </dgm:presLayoutVars>
      </dgm:prSet>
      <dgm:spPr/>
      <dgm:t>
        <a:bodyPr/>
        <a:lstStyle/>
        <a:p>
          <a:endParaRPr lang="en-US"/>
        </a:p>
      </dgm:t>
    </dgm:pt>
    <dgm:pt modelId="{7B60508C-448B-4115-9F48-C19BF71522DE}" type="pres">
      <dgm:prSet presAssocID="{73FD79BF-F0BD-40D5-99EB-628BE98CD676}" presName="negativeSpace" presStyleCnt="0"/>
      <dgm:spPr/>
    </dgm:pt>
    <dgm:pt modelId="{947E82AD-02E9-403B-8222-322C7540DBC5}" type="pres">
      <dgm:prSet presAssocID="{73FD79BF-F0BD-40D5-99EB-628BE98CD676}" presName="childText" presStyleLbl="conFgAcc1" presStyleIdx="2" presStyleCnt="3">
        <dgm:presLayoutVars>
          <dgm:bulletEnabled val="1"/>
        </dgm:presLayoutVars>
      </dgm:prSet>
      <dgm:spPr/>
      <dgm:t>
        <a:bodyPr/>
        <a:lstStyle/>
        <a:p>
          <a:endParaRPr lang="en-US"/>
        </a:p>
      </dgm:t>
    </dgm:pt>
  </dgm:ptLst>
  <dgm:cxnLst>
    <dgm:cxn modelId="{46E3E33D-F9E0-4F89-ABDC-0C8E7455F51F}" type="presOf" srcId="{69EF01CF-0445-4E31-9CD7-334909F0D888}" destId="{AF6B76EC-9B9D-4817-8B4D-023BBEE62F9B}" srcOrd="1" destOrd="0" presId="urn:microsoft.com/office/officeart/2005/8/layout/list1"/>
    <dgm:cxn modelId="{44C35BE4-8D16-48C9-B100-8C3C652210E1}" type="presOf" srcId="{C70CB0E3-0B67-4F9F-88F8-65B4F70D54CB}" destId="{BD244309-234E-44E9-989A-3EB50CD7EF04}" srcOrd="0" destOrd="0" presId="urn:microsoft.com/office/officeart/2005/8/layout/list1"/>
    <dgm:cxn modelId="{8BB7EF96-D07E-44E9-9F59-CCBCD2942CC1}" type="presOf" srcId="{777EE877-AB8D-4B4C-A71A-023643B41136}" destId="{BD244309-234E-44E9-989A-3EB50CD7EF04}" srcOrd="0" destOrd="4" presId="urn:microsoft.com/office/officeart/2005/8/layout/list1"/>
    <dgm:cxn modelId="{2F93F2D4-A2AC-4C11-88F4-9E15E81FE340}" srcId="{C60A6B11-2D2D-43C6-BBF4-273EE7D89164}" destId="{EC3B576A-6C7E-48EF-B858-197942B6BFA8}" srcOrd="1" destOrd="0" parTransId="{2FF5B8E2-5E99-4F92-9832-82BEADA24694}" sibTransId="{8BC9731F-E553-4F3A-AA5C-0B7C7E83B422}"/>
    <dgm:cxn modelId="{4D6060DA-6CEA-4A8C-A5B8-9AF92E96A53F}" type="presOf" srcId="{EC3B576A-6C7E-48EF-B858-197942B6BFA8}" destId="{298CC6AA-E75B-46A3-BC00-D67F0A5C9ED5}" srcOrd="1" destOrd="0" presId="urn:microsoft.com/office/officeart/2005/8/layout/list1"/>
    <dgm:cxn modelId="{3C49D3A2-1335-436F-9B41-31BBB87B7004}" type="presOf" srcId="{D91A698C-DF92-4917-B8EC-ADF7B6884F91}" destId="{6913FC6F-5412-4285-A33D-26E402686297}" srcOrd="0" destOrd="2" presId="urn:microsoft.com/office/officeart/2005/8/layout/list1"/>
    <dgm:cxn modelId="{4CD5EFA9-8683-4994-B974-EF374B0080AE}" srcId="{73FD79BF-F0BD-40D5-99EB-628BE98CD676}" destId="{EFD62EEB-BB8D-4D23-9E78-CBDF1A6C50B2}" srcOrd="2" destOrd="0" parTransId="{CD9861C3-07C6-4CA3-939B-539171D00D3D}" sibTransId="{99321345-F8A7-4A7F-862B-4A6987CBCDC0}"/>
    <dgm:cxn modelId="{6CA781C7-67D8-4849-A22C-1317B443BD31}" type="presOf" srcId="{58075FC3-EA22-4F0F-AD6F-555F8200065E}" destId="{947E82AD-02E9-403B-8222-322C7540DBC5}" srcOrd="0" destOrd="0" presId="urn:microsoft.com/office/officeart/2005/8/layout/list1"/>
    <dgm:cxn modelId="{821DEB23-29E2-437B-8E07-73F8B483B420}" type="presOf" srcId="{EC3B576A-6C7E-48EF-B858-197942B6BFA8}" destId="{D15DCA45-74CE-4ECA-AF35-7DF4D484C9D4}" srcOrd="0" destOrd="0" presId="urn:microsoft.com/office/officeart/2005/8/layout/list1"/>
    <dgm:cxn modelId="{DCBFEA84-35DC-4271-ACEE-BC782C206035}" srcId="{EC3B576A-6C7E-48EF-B858-197942B6BFA8}" destId="{C70CB0E3-0B67-4F9F-88F8-65B4F70D54CB}" srcOrd="0" destOrd="0" parTransId="{2885B39C-F906-492E-AE75-34F21F3DCDE0}" sibTransId="{73D977EF-4A1F-4EA2-B70E-016E3643C2AE}"/>
    <dgm:cxn modelId="{572AB894-5B92-4360-8F1B-EBC92E471D9A}" srcId="{73FD79BF-F0BD-40D5-99EB-628BE98CD676}" destId="{77EEFF7E-58D2-4478-A512-FCE1F9022206}" srcOrd="1" destOrd="0" parTransId="{D23AF1BC-BDCD-49DA-B5DA-013D978F4288}" sibTransId="{E3C65CA3-83FE-48EC-8D7C-BAA6D7415179}"/>
    <dgm:cxn modelId="{D8C27A87-4F3D-46D6-872F-E6A6D74CD2B1}" type="presOf" srcId="{73FD79BF-F0BD-40D5-99EB-628BE98CD676}" destId="{EA0CAE92-DE35-4622-B08A-FCA0429EF708}" srcOrd="0" destOrd="0" presId="urn:microsoft.com/office/officeart/2005/8/layout/list1"/>
    <dgm:cxn modelId="{5D055EEC-9597-43EB-AC9A-625F092E24B1}" type="presOf" srcId="{77EEFF7E-58D2-4478-A512-FCE1F9022206}" destId="{947E82AD-02E9-403B-8222-322C7540DBC5}" srcOrd="0" destOrd="1" presId="urn:microsoft.com/office/officeart/2005/8/layout/list1"/>
    <dgm:cxn modelId="{7E2D6376-6B9E-43BC-857C-B13060E0C122}" srcId="{EC3B576A-6C7E-48EF-B858-197942B6BFA8}" destId="{FDCDBDB8-1A30-4F10-9736-91D49019E0A9}" srcOrd="5" destOrd="0" parTransId="{FA0BA2D9-2859-4374-8882-D84646FD1A27}" sibTransId="{7796C990-EE8A-46FC-A1CE-47DBC2B9FC79}"/>
    <dgm:cxn modelId="{CD7DB6B3-7B17-4A22-BF23-76DDB18A1C84}" srcId="{EC3B576A-6C7E-48EF-B858-197942B6BFA8}" destId="{BF8F725A-345C-4E18-B26E-B29A1F0D763B}" srcOrd="3" destOrd="0" parTransId="{68FDC22B-89C3-4CD9-8795-61934B5ECBC7}" sibTransId="{FE87E44E-3C8F-45E6-823B-E1E38BD56AC5}"/>
    <dgm:cxn modelId="{6DAD6D0C-0D34-4831-8D81-0DB89B49251C}" type="presOf" srcId="{B33D7D67-EF40-40A3-B1E2-27FB08CB8829}" destId="{6913FC6F-5412-4285-A33D-26E402686297}" srcOrd="0" destOrd="1" presId="urn:microsoft.com/office/officeart/2005/8/layout/list1"/>
    <dgm:cxn modelId="{6E7CC789-72DF-42D0-932C-41932B4F56FB}" srcId="{69EF01CF-0445-4E31-9CD7-334909F0D888}" destId="{B33D7D67-EF40-40A3-B1E2-27FB08CB8829}" srcOrd="1" destOrd="0" parTransId="{2BEC64E5-CAC2-4ED5-AC81-713534EB9533}" sibTransId="{B9837B0B-FE00-47BD-B906-3E4BB69F0DE2}"/>
    <dgm:cxn modelId="{4F68E9B2-B0D5-4719-9969-F99ACE243705}" type="presOf" srcId="{7CE3A52D-E2D0-41E8-BC16-EC7348516B50}" destId="{6913FC6F-5412-4285-A33D-26E402686297}" srcOrd="0" destOrd="0" presId="urn:microsoft.com/office/officeart/2005/8/layout/list1"/>
    <dgm:cxn modelId="{10884851-C100-4226-9684-228692DE4146}" srcId="{73FD79BF-F0BD-40D5-99EB-628BE98CD676}" destId="{58075FC3-EA22-4F0F-AD6F-555F8200065E}" srcOrd="0" destOrd="0" parTransId="{FE14BF03-A564-4B3C-A3B4-E042C1258DFC}" sibTransId="{801CF128-0F47-4911-AD4B-927C17D395AE}"/>
    <dgm:cxn modelId="{ED1BFB80-F5A8-4BC8-9952-0BAB76537716}" type="presOf" srcId="{69EF01CF-0445-4E31-9CD7-334909F0D888}" destId="{BF6CAE34-66B5-4828-9C42-D484F83E45F9}" srcOrd="0" destOrd="0" presId="urn:microsoft.com/office/officeart/2005/8/layout/list1"/>
    <dgm:cxn modelId="{93FD67F3-4C84-41EF-A0C3-56707DFED3F3}" srcId="{69EF01CF-0445-4E31-9CD7-334909F0D888}" destId="{D91A698C-DF92-4917-B8EC-ADF7B6884F91}" srcOrd="2" destOrd="0" parTransId="{EBA54271-FD9B-4E6F-B09F-F49EBBDD0900}" sibTransId="{5E53393D-572F-4747-85EB-014858749902}"/>
    <dgm:cxn modelId="{3688E1AF-2A29-4AE7-82B4-AD22BC2B48FF}" srcId="{EC3B576A-6C7E-48EF-B858-197942B6BFA8}" destId="{263F12D0-4EFE-4868-AEF3-BF165E1ABCCC}" srcOrd="1" destOrd="0" parTransId="{76114C3B-37F1-4467-B4FD-5F7F84351B23}" sibTransId="{69E91860-32CD-4297-907E-C72A210B6655}"/>
    <dgm:cxn modelId="{3B4DF346-4C8F-48AB-993C-E369CBDDFF9D}" type="presOf" srcId="{EFD62EEB-BB8D-4D23-9E78-CBDF1A6C50B2}" destId="{947E82AD-02E9-403B-8222-322C7540DBC5}" srcOrd="0" destOrd="2" presId="urn:microsoft.com/office/officeart/2005/8/layout/list1"/>
    <dgm:cxn modelId="{888B5DA7-8728-4650-9DB8-74A253A9860C}" type="presOf" srcId="{73FD79BF-F0BD-40D5-99EB-628BE98CD676}" destId="{DB5C541A-762C-4DA1-A5B6-4AB6551F04ED}" srcOrd="1" destOrd="0" presId="urn:microsoft.com/office/officeart/2005/8/layout/list1"/>
    <dgm:cxn modelId="{84D1ED23-5F84-4564-8884-91637B21D296}" type="presOf" srcId="{EAF2B363-7780-4288-94F6-7999BAD1A656}" destId="{BD244309-234E-44E9-989A-3EB50CD7EF04}" srcOrd="0" destOrd="2" presId="urn:microsoft.com/office/officeart/2005/8/layout/list1"/>
    <dgm:cxn modelId="{CB1AD843-3633-4831-8D2D-7B3731B14E3A}" type="presOf" srcId="{C60A6B11-2D2D-43C6-BBF4-273EE7D89164}" destId="{9029E0A1-0A21-4AE6-9E5D-5FD5F6CFFB03}" srcOrd="0" destOrd="0" presId="urn:microsoft.com/office/officeart/2005/8/layout/list1"/>
    <dgm:cxn modelId="{1990C15F-DD4E-40FD-BE58-38983B583EF0}" type="presOf" srcId="{FDCDBDB8-1A30-4F10-9736-91D49019E0A9}" destId="{BD244309-234E-44E9-989A-3EB50CD7EF04}" srcOrd="0" destOrd="5" presId="urn:microsoft.com/office/officeart/2005/8/layout/list1"/>
    <dgm:cxn modelId="{3118083E-9D43-4AA3-85CC-ACA29C0FB0B1}" type="presOf" srcId="{BF8F725A-345C-4E18-B26E-B29A1F0D763B}" destId="{BD244309-234E-44E9-989A-3EB50CD7EF04}" srcOrd="0" destOrd="3" presId="urn:microsoft.com/office/officeart/2005/8/layout/list1"/>
    <dgm:cxn modelId="{5473ADB4-1939-449C-B55A-4F1BB54FC5A1}" srcId="{69EF01CF-0445-4E31-9CD7-334909F0D888}" destId="{7CE3A52D-E2D0-41E8-BC16-EC7348516B50}" srcOrd="0" destOrd="0" parTransId="{B374575B-0C67-4FD4-8AAC-9A12D48D302A}" sibTransId="{1DE0FE64-12D0-4633-BEE5-F7977755CDC7}"/>
    <dgm:cxn modelId="{9155A302-AA23-4713-BF61-4361BA2EB204}" srcId="{C60A6B11-2D2D-43C6-BBF4-273EE7D89164}" destId="{69EF01CF-0445-4E31-9CD7-334909F0D888}" srcOrd="0" destOrd="0" parTransId="{3E9E8983-9799-4CF1-A91D-769B4AFFBAF8}" sibTransId="{B830455C-2C1D-4887-AE9B-82AB376E508F}"/>
    <dgm:cxn modelId="{B01FAE64-F62C-4BE1-AFF1-1EF5C6BB293F}" srcId="{EC3B576A-6C7E-48EF-B858-197942B6BFA8}" destId="{777EE877-AB8D-4B4C-A71A-023643B41136}" srcOrd="4" destOrd="0" parTransId="{FF1EDF33-8613-4A0E-BE30-33483B9BAE70}" sibTransId="{01854C66-873E-40A1-8191-BB4BF2E0073A}"/>
    <dgm:cxn modelId="{0979FCC6-C951-4E7C-88F2-4E88170E1C2F}" srcId="{EC3B576A-6C7E-48EF-B858-197942B6BFA8}" destId="{EAF2B363-7780-4288-94F6-7999BAD1A656}" srcOrd="2" destOrd="0" parTransId="{7E9AE7E3-84D4-4EE0-B679-89A41E70BC5D}" sibTransId="{F9C7AEBB-BE10-4E60-B7C7-7937EBD76CBE}"/>
    <dgm:cxn modelId="{82E46543-5FCB-4A3C-8C0F-814D3CAE9494}" type="presOf" srcId="{263F12D0-4EFE-4868-AEF3-BF165E1ABCCC}" destId="{BD244309-234E-44E9-989A-3EB50CD7EF04}" srcOrd="0" destOrd="1" presId="urn:microsoft.com/office/officeart/2005/8/layout/list1"/>
    <dgm:cxn modelId="{E2F55B86-AA90-442A-A67D-98B736D9A21D}" srcId="{C60A6B11-2D2D-43C6-BBF4-273EE7D89164}" destId="{73FD79BF-F0BD-40D5-99EB-628BE98CD676}" srcOrd="2" destOrd="0" parTransId="{A927CF91-9ABD-410C-9B34-28836544BF59}" sibTransId="{1B24936D-FBC3-4C67-AABF-65DD42C84413}"/>
    <dgm:cxn modelId="{D80A08E4-EFC1-4305-B4CF-F52864E981AD}" type="presParOf" srcId="{9029E0A1-0A21-4AE6-9E5D-5FD5F6CFFB03}" destId="{A1F0F57F-A03A-4A41-9489-B229F19B837C}" srcOrd="0" destOrd="0" presId="urn:microsoft.com/office/officeart/2005/8/layout/list1"/>
    <dgm:cxn modelId="{FE197A3A-103F-46E7-88B8-1CB5D103E4B5}" type="presParOf" srcId="{A1F0F57F-A03A-4A41-9489-B229F19B837C}" destId="{BF6CAE34-66B5-4828-9C42-D484F83E45F9}" srcOrd="0" destOrd="0" presId="urn:microsoft.com/office/officeart/2005/8/layout/list1"/>
    <dgm:cxn modelId="{0B3F4030-7CB6-488B-9075-3BEA65BFA7A3}" type="presParOf" srcId="{A1F0F57F-A03A-4A41-9489-B229F19B837C}" destId="{AF6B76EC-9B9D-4817-8B4D-023BBEE62F9B}" srcOrd="1" destOrd="0" presId="urn:microsoft.com/office/officeart/2005/8/layout/list1"/>
    <dgm:cxn modelId="{67D4C246-4CD1-4DAB-A871-7285FBB7C233}" type="presParOf" srcId="{9029E0A1-0A21-4AE6-9E5D-5FD5F6CFFB03}" destId="{45257017-69A0-4BC6-B0BC-43C1B16AE97F}" srcOrd="1" destOrd="0" presId="urn:microsoft.com/office/officeart/2005/8/layout/list1"/>
    <dgm:cxn modelId="{E7A18090-4674-4485-AADE-3C4ABC018578}" type="presParOf" srcId="{9029E0A1-0A21-4AE6-9E5D-5FD5F6CFFB03}" destId="{6913FC6F-5412-4285-A33D-26E402686297}" srcOrd="2" destOrd="0" presId="urn:microsoft.com/office/officeart/2005/8/layout/list1"/>
    <dgm:cxn modelId="{B4946F92-0F90-4C72-A820-B55CA00484FD}" type="presParOf" srcId="{9029E0A1-0A21-4AE6-9E5D-5FD5F6CFFB03}" destId="{059A49CF-505F-4EBE-87F0-AA209F9E80AD}" srcOrd="3" destOrd="0" presId="urn:microsoft.com/office/officeart/2005/8/layout/list1"/>
    <dgm:cxn modelId="{ABC78D69-442C-433A-AD32-60FAA2BABDA0}" type="presParOf" srcId="{9029E0A1-0A21-4AE6-9E5D-5FD5F6CFFB03}" destId="{C43567EA-CFC7-416D-B7E1-7638774C7D06}" srcOrd="4" destOrd="0" presId="urn:microsoft.com/office/officeart/2005/8/layout/list1"/>
    <dgm:cxn modelId="{31BD75BA-FE07-4AB5-8156-1E57C7DD8B07}" type="presParOf" srcId="{C43567EA-CFC7-416D-B7E1-7638774C7D06}" destId="{D15DCA45-74CE-4ECA-AF35-7DF4D484C9D4}" srcOrd="0" destOrd="0" presId="urn:microsoft.com/office/officeart/2005/8/layout/list1"/>
    <dgm:cxn modelId="{B8FCAEAD-D245-49A2-B5E1-82546DACA40E}" type="presParOf" srcId="{C43567EA-CFC7-416D-B7E1-7638774C7D06}" destId="{298CC6AA-E75B-46A3-BC00-D67F0A5C9ED5}" srcOrd="1" destOrd="0" presId="urn:microsoft.com/office/officeart/2005/8/layout/list1"/>
    <dgm:cxn modelId="{376708C3-EE63-4392-9037-0D5508925D90}" type="presParOf" srcId="{9029E0A1-0A21-4AE6-9E5D-5FD5F6CFFB03}" destId="{234F4CB4-0D0D-467C-9812-0368AEE08FE0}" srcOrd="5" destOrd="0" presId="urn:microsoft.com/office/officeart/2005/8/layout/list1"/>
    <dgm:cxn modelId="{42629F7F-E92D-4474-BA0F-E0B3E76780CD}" type="presParOf" srcId="{9029E0A1-0A21-4AE6-9E5D-5FD5F6CFFB03}" destId="{BD244309-234E-44E9-989A-3EB50CD7EF04}" srcOrd="6" destOrd="0" presId="urn:microsoft.com/office/officeart/2005/8/layout/list1"/>
    <dgm:cxn modelId="{48660A5E-3545-47B1-ADA2-136979377446}" type="presParOf" srcId="{9029E0A1-0A21-4AE6-9E5D-5FD5F6CFFB03}" destId="{B6AC62F3-F6D5-47D9-ADD3-65C5BA23C5F2}" srcOrd="7" destOrd="0" presId="urn:microsoft.com/office/officeart/2005/8/layout/list1"/>
    <dgm:cxn modelId="{92CBC943-4B86-42C7-B3CC-3BAE9801F454}" type="presParOf" srcId="{9029E0A1-0A21-4AE6-9E5D-5FD5F6CFFB03}" destId="{A7CD82D9-2B31-46CF-B7D4-66E4AAF08FD0}" srcOrd="8" destOrd="0" presId="urn:microsoft.com/office/officeart/2005/8/layout/list1"/>
    <dgm:cxn modelId="{F64DAEB3-C617-45CB-88EF-AE61C7949C57}" type="presParOf" srcId="{A7CD82D9-2B31-46CF-B7D4-66E4AAF08FD0}" destId="{EA0CAE92-DE35-4622-B08A-FCA0429EF708}" srcOrd="0" destOrd="0" presId="urn:microsoft.com/office/officeart/2005/8/layout/list1"/>
    <dgm:cxn modelId="{133D136F-7FE2-4334-BBA5-496EC69DAFC1}" type="presParOf" srcId="{A7CD82D9-2B31-46CF-B7D4-66E4AAF08FD0}" destId="{DB5C541A-762C-4DA1-A5B6-4AB6551F04ED}" srcOrd="1" destOrd="0" presId="urn:microsoft.com/office/officeart/2005/8/layout/list1"/>
    <dgm:cxn modelId="{58E536B6-C938-437F-AD40-9F0C7365561B}" type="presParOf" srcId="{9029E0A1-0A21-4AE6-9E5D-5FD5F6CFFB03}" destId="{7B60508C-448B-4115-9F48-C19BF71522DE}" srcOrd="9" destOrd="0" presId="urn:microsoft.com/office/officeart/2005/8/layout/list1"/>
    <dgm:cxn modelId="{F727C84F-32DD-4ABE-B30B-090A0BD44790}" type="presParOf" srcId="{9029E0A1-0A21-4AE6-9E5D-5FD5F6CFFB03}" destId="{947E82AD-02E9-403B-8222-322C7540DBC5}" srcOrd="10" destOrd="0" presId="urn:microsoft.com/office/officeart/2005/8/layout/lis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13FC6F-5412-4285-A33D-26E402686297}">
      <dsp:nvSpPr>
        <dsp:cNvPr id="0" name=""/>
        <dsp:cNvSpPr/>
      </dsp:nvSpPr>
      <dsp:spPr>
        <a:xfrm>
          <a:off x="0" y="307472"/>
          <a:ext cx="5882185" cy="1209600"/>
        </a:xfrm>
        <a:prstGeom prst="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6523" tIns="333248" rIns="456523" bIns="113792" numCol="1" spcCol="1270" anchor="t" anchorCtr="0">
          <a:noAutofit/>
        </a:bodyPr>
        <a:lstStyle/>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dsp:txBody>
      <dsp:txXfrm>
        <a:off x="0" y="307472"/>
        <a:ext cx="5882185" cy="1209600"/>
      </dsp:txXfrm>
    </dsp:sp>
    <dsp:sp modelId="{AF6B76EC-9B9D-4817-8B4D-023BBEE62F9B}">
      <dsp:nvSpPr>
        <dsp:cNvPr id="0" name=""/>
        <dsp:cNvSpPr/>
      </dsp:nvSpPr>
      <dsp:spPr>
        <a:xfrm>
          <a:off x="294109" y="71312"/>
          <a:ext cx="4117529" cy="47232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5633" tIns="0" rIns="155633" bIns="0" numCol="1" spcCol="1270" anchor="ctr" anchorCtr="0">
          <a:noAutofit/>
        </a:bodyPr>
        <a:lstStyle/>
        <a:p>
          <a:pPr lvl="0" algn="l" defTabSz="711200">
            <a:lnSpc>
              <a:spcPct val="90000"/>
            </a:lnSpc>
            <a:spcBef>
              <a:spcPct val="0"/>
            </a:spcBef>
            <a:spcAft>
              <a:spcPct val="35000"/>
            </a:spcAft>
          </a:pPr>
          <a:r>
            <a:rPr lang="en-CA" sz="1600" kern="1200"/>
            <a:t>Introduction</a:t>
          </a:r>
        </a:p>
      </dsp:txBody>
      <dsp:txXfrm>
        <a:off x="317166" y="94369"/>
        <a:ext cx="4071415" cy="426206"/>
      </dsp:txXfrm>
    </dsp:sp>
    <dsp:sp modelId="{BD244309-234E-44E9-989A-3EB50CD7EF04}">
      <dsp:nvSpPr>
        <dsp:cNvPr id="0" name=""/>
        <dsp:cNvSpPr/>
      </dsp:nvSpPr>
      <dsp:spPr>
        <a:xfrm>
          <a:off x="0" y="1839632"/>
          <a:ext cx="5882185" cy="2016000"/>
        </a:xfrm>
        <a:prstGeom prst="rect">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6523" tIns="333248" rIns="456523" bIns="113792" numCol="1" spcCol="1270" anchor="t" anchorCtr="0">
          <a:noAutofit/>
        </a:bodyPr>
        <a:lstStyle/>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dsp:txBody>
      <dsp:txXfrm>
        <a:off x="0" y="1839632"/>
        <a:ext cx="5882185" cy="2016000"/>
      </dsp:txXfrm>
    </dsp:sp>
    <dsp:sp modelId="{298CC6AA-E75B-46A3-BC00-D67F0A5C9ED5}">
      <dsp:nvSpPr>
        <dsp:cNvPr id="0" name=""/>
        <dsp:cNvSpPr/>
      </dsp:nvSpPr>
      <dsp:spPr>
        <a:xfrm>
          <a:off x="294109" y="1603472"/>
          <a:ext cx="4117529" cy="47232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5633" tIns="0" rIns="155633" bIns="0" numCol="1" spcCol="1270" anchor="ctr" anchorCtr="0">
          <a:noAutofit/>
        </a:bodyPr>
        <a:lstStyle/>
        <a:p>
          <a:pPr lvl="0" algn="l" defTabSz="711200">
            <a:lnSpc>
              <a:spcPct val="90000"/>
            </a:lnSpc>
            <a:spcBef>
              <a:spcPct val="0"/>
            </a:spcBef>
            <a:spcAft>
              <a:spcPct val="35000"/>
            </a:spcAft>
          </a:pPr>
          <a:r>
            <a:rPr lang="en-CA" sz="1600" kern="1200"/>
            <a:t>Body</a:t>
          </a:r>
        </a:p>
      </dsp:txBody>
      <dsp:txXfrm>
        <a:off x="317166" y="1626529"/>
        <a:ext cx="4071415" cy="426206"/>
      </dsp:txXfrm>
    </dsp:sp>
    <dsp:sp modelId="{947E82AD-02E9-403B-8222-322C7540DBC5}">
      <dsp:nvSpPr>
        <dsp:cNvPr id="0" name=""/>
        <dsp:cNvSpPr/>
      </dsp:nvSpPr>
      <dsp:spPr>
        <a:xfrm>
          <a:off x="0" y="4178192"/>
          <a:ext cx="5882185" cy="1209600"/>
        </a:xfrm>
        <a:prstGeom prst="rect">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6523" tIns="333248" rIns="456523" bIns="113792" numCol="1" spcCol="1270" anchor="t" anchorCtr="0">
          <a:noAutofit/>
        </a:bodyPr>
        <a:lstStyle/>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a:p>
          <a:pPr marL="171450" lvl="1" indent="-171450" algn="l" defTabSz="711200">
            <a:lnSpc>
              <a:spcPct val="90000"/>
            </a:lnSpc>
            <a:spcBef>
              <a:spcPct val="0"/>
            </a:spcBef>
            <a:spcAft>
              <a:spcPct val="15000"/>
            </a:spcAft>
            <a:buChar char="••"/>
          </a:pPr>
          <a:endParaRPr lang="en-CA" sz="1600" kern="1200"/>
        </a:p>
      </dsp:txBody>
      <dsp:txXfrm>
        <a:off x="0" y="4178192"/>
        <a:ext cx="5882185" cy="1209600"/>
      </dsp:txXfrm>
    </dsp:sp>
    <dsp:sp modelId="{DB5C541A-762C-4DA1-A5B6-4AB6551F04ED}">
      <dsp:nvSpPr>
        <dsp:cNvPr id="0" name=""/>
        <dsp:cNvSpPr/>
      </dsp:nvSpPr>
      <dsp:spPr>
        <a:xfrm>
          <a:off x="294109" y="3942032"/>
          <a:ext cx="4117529" cy="47232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5633" tIns="0" rIns="155633" bIns="0" numCol="1" spcCol="1270" anchor="ctr" anchorCtr="0">
          <a:noAutofit/>
        </a:bodyPr>
        <a:lstStyle/>
        <a:p>
          <a:pPr lvl="0" algn="l" defTabSz="711200">
            <a:lnSpc>
              <a:spcPct val="90000"/>
            </a:lnSpc>
            <a:spcBef>
              <a:spcPct val="0"/>
            </a:spcBef>
            <a:spcAft>
              <a:spcPct val="35000"/>
            </a:spcAft>
          </a:pPr>
          <a:r>
            <a:rPr lang="en-CA" sz="1600" kern="1200"/>
            <a:t>Conclusion</a:t>
          </a:r>
        </a:p>
      </dsp:txBody>
      <dsp:txXfrm>
        <a:off x="317166" y="3965089"/>
        <a:ext cx="4071415" cy="426206"/>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jade.ballek</dc:creator>
  <cp:lastModifiedBy>Jade Ballek</cp:lastModifiedBy>
  <cp:revision>2</cp:revision>
  <cp:lastPrinted>2011-09-27T14:26:00Z</cp:lastPrinted>
  <dcterms:created xsi:type="dcterms:W3CDTF">2012-12-18T18:04:00Z</dcterms:created>
  <dcterms:modified xsi:type="dcterms:W3CDTF">2012-12-18T18:04:00Z</dcterms:modified>
</cp:coreProperties>
</file>